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8.0" w:type="dxa"/>
        <w:jc w:val="left"/>
        <w:tblInd w:w="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9"/>
        <w:gridCol w:w="6239"/>
        <w:tblGridChange w:id="0">
          <w:tblGrid>
            <w:gridCol w:w="3829"/>
            <w:gridCol w:w="6239"/>
          </w:tblGrid>
        </w:tblGridChange>
      </w:tblGrid>
      <w:tr>
        <w:trPr>
          <w:trHeight w:val="47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2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DEPENDENCIA QUE PROYECTA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42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77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  FUNDAMENTOS JURIDICOS</w:t>
            </w:r>
          </w:p>
        </w:tc>
      </w:tr>
      <w:tr>
        <w:trPr>
          <w:trHeight w:val="1875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8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59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ANÁLISIS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DEL SECTOR.</w:t>
            </w:r>
          </w:p>
        </w:tc>
      </w:tr>
      <w:tr>
        <w:trPr>
          <w:trHeight w:val="7148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98"/>
                <w:tab w:val="left" w:pos="8485"/>
              </w:tabs>
              <w:spacing w:after="0" w:before="0" w:line="278.00000000000006" w:lineRule="auto"/>
              <w:ind w:left="64" w:right="6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8.00000000000006" w:lineRule="auto"/>
        <w:rPr>
          <w:sz w:val="20"/>
          <w:szCs w:val="20"/>
        </w:rPr>
        <w:sectPr>
          <w:headerReference r:id="rId7" w:type="default"/>
          <w:pgSz w:h="20170" w:w="12250" w:orient="portrait"/>
          <w:pgMar w:bottom="280" w:top="700" w:left="1240" w:right="7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8.0" w:type="dxa"/>
        <w:jc w:val="left"/>
        <w:tblInd w:w="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8"/>
        <w:tblGridChange w:id="0">
          <w:tblGrid>
            <w:gridCol w:w="10068"/>
          </w:tblGrid>
        </w:tblGridChange>
      </w:tblGrid>
      <w:tr>
        <w:trPr>
          <w:trHeight w:val="658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70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 NECESIDAD QUE SATISFACE LA CONTRATACIÓN.</w:t>
            </w:r>
          </w:p>
        </w:tc>
      </w:tr>
      <w:tr>
        <w:trPr>
          <w:trHeight w:val="14653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  <w:sectPr>
          <w:type w:val="nextPage"/>
          <w:pgSz w:h="20170" w:w="12250" w:orient="portrait"/>
          <w:pgMar w:bottom="280" w:top="700" w:left="1220" w:right="3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62.0" w:type="dxa"/>
        <w:jc w:val="left"/>
        <w:tblInd w:w="10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82"/>
        <w:gridCol w:w="7946"/>
        <w:gridCol w:w="334"/>
        <w:tblGridChange w:id="0">
          <w:tblGrid>
            <w:gridCol w:w="2082"/>
            <w:gridCol w:w="7946"/>
            <w:gridCol w:w="334"/>
          </w:tblGrid>
        </w:tblGridChange>
      </w:tblGrid>
      <w:tr>
        <w:trPr>
          <w:trHeight w:val="5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2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CONDICIONES DEL CONTRATO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25" w:right="6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 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1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78.00000000000006" w:lineRule="auto"/>
              <w:ind w:left="25" w:right="65" w:firstLine="5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 CLASIFICACIÓN UNSPSC.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64" w:right="1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94"/>
              </w:tabs>
              <w:spacing w:after="0" w:before="122" w:line="276" w:lineRule="auto"/>
              <w:ind w:left="25" w:right="6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 TIEMPO DE EJECUCIÓN</w:t>
              <w:tab/>
              <w:t xml:space="preserve">– PLAZO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4" w:right="66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8"/>
                <w:tab w:val="left" w:pos="1725"/>
              </w:tabs>
              <w:spacing w:after="0" w:before="0" w:line="276" w:lineRule="auto"/>
              <w:ind w:left="25" w:right="6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</w:t>
              <w:tab/>
              <w:t xml:space="preserve">LUGAR</w:t>
              <w:tab/>
              <w:t xml:space="preserve">DE EJECUCIÓN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1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4"/>
                <w:tab w:val="left" w:pos="1872"/>
              </w:tabs>
              <w:spacing w:after="0" w:before="133" w:line="278.00000000000006" w:lineRule="auto"/>
              <w:ind w:left="25" w:right="6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4.5.</w:t>
              <w:tab/>
              <w:t xml:space="preserve">VALOR</w:t>
              <w:tab/>
              <w:t xml:space="preserve">Y FORMA DE PAGO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6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93"/>
              </w:tabs>
              <w:spacing w:after="0" w:before="146" w:line="276" w:lineRule="auto"/>
              <w:ind w:left="25" w:right="65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4.6. Obligaciones o funciones</w:t>
              <w:tab/>
              <w:t xml:space="preserve">a desarrollar por el contratista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7"/>
              </w:tabs>
              <w:spacing w:after="0" w:before="23" w:line="228" w:lineRule="auto"/>
              <w:ind w:left="766" w:right="12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  <w:sectPr>
          <w:type w:val="nextPage"/>
          <w:pgSz w:h="20170" w:w="12250" w:orient="portrait"/>
          <w:pgMar w:bottom="280" w:top="700" w:left="1240" w:right="1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8.0" w:type="dxa"/>
        <w:jc w:val="left"/>
        <w:tblInd w:w="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5"/>
        <w:gridCol w:w="437"/>
        <w:gridCol w:w="420"/>
        <w:gridCol w:w="1949"/>
        <w:gridCol w:w="372"/>
        <w:gridCol w:w="1371"/>
        <w:gridCol w:w="283"/>
        <w:gridCol w:w="1419"/>
        <w:gridCol w:w="283"/>
        <w:gridCol w:w="1277"/>
        <w:gridCol w:w="992"/>
        <w:tblGridChange w:id="0">
          <w:tblGrid>
            <w:gridCol w:w="1265"/>
            <w:gridCol w:w="437"/>
            <w:gridCol w:w="420"/>
            <w:gridCol w:w="1949"/>
            <w:gridCol w:w="372"/>
            <w:gridCol w:w="1371"/>
            <w:gridCol w:w="283"/>
            <w:gridCol w:w="1419"/>
            <w:gridCol w:w="283"/>
            <w:gridCol w:w="1277"/>
            <w:gridCol w:w="992"/>
          </w:tblGrid>
        </w:tblGridChange>
      </w:tblGrid>
      <w:tr>
        <w:trPr>
          <w:trHeight w:val="1733" w:hRule="atLeast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16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4.7 Garantías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64" w:right="1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6" w:hRule="atLeast"/>
        </w:trPr>
        <w:tc>
          <w:tcPr>
            <w:gridSpan w:val="3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16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4.8 COORDINACIÓN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 VIGILANCIA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11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2" w:hRule="atLeast"/>
        </w:trPr>
        <w:tc>
          <w:tcPr>
            <w:gridSpan w:val="3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240" w:lineRule="auto"/>
              <w:ind w:left="64" w:right="16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4.9 SUPERVISION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>
            <w:gridSpan w:val="11"/>
            <w:shd w:fill="d9d9d9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3175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ESTIMACIÓN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ECONÓMICA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DEL CONTRATO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701" w:hRule="atLeast"/>
        </w:trPr>
        <w:tc>
          <w:tcPr>
            <w:gridSpan w:val="11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6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>
            <w:gridSpan w:val="11"/>
            <w:shd w:fill="d9d9d9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2614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MODALIDAD DE SELECCIÓN DE CONTRATISTA</w:t>
            </w:r>
          </w:p>
        </w:tc>
      </w:tr>
      <w:tr>
        <w:trPr>
          <w:trHeight w:val="1733" w:hRule="atLeast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" w:line="276" w:lineRule="auto"/>
              <w:ind w:left="113" w:right="1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CONCURSOS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MÉRITOS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34" w:right="0" w:hanging="36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CONTRATACIÓN DIRECTA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35" w:right="0" w:hanging="12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LICITACIÓN PÚBLICA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107" w:hanging="6.999999999999993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SELECCIÓN ABREVIADA DE MENOR CUANTÍA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113" w:hanging="3.00000000000000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SELECCIÓ N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ABREVIADA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MINIMA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" w:right="16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CUANTIA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0" w:right="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475" w:hRule="atLeast"/>
        </w:trPr>
        <w:tc>
          <w:tcPr>
            <w:gridSpan w:val="11"/>
            <w:shd w:fill="d9d9d9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5"/>
              </w:tabs>
              <w:spacing w:after="0" w:before="0" w:line="227" w:lineRule="auto"/>
              <w:ind w:left="424" w:right="6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RIESGOS CONTRACTUALES PREVISIBLES.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6150" w:hRule="atLeast"/>
        </w:trPr>
        <w:tc>
          <w:tcPr>
            <w:gridSpan w:val="11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5"/>
              </w:tabs>
              <w:spacing w:after="0" w:before="0" w:line="227" w:lineRule="auto"/>
              <w:ind w:left="424" w:right="6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RIESGOS CONTRACTUALES PREVISIBLES.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6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line="276" w:lineRule="auto"/>
        <w:jc w:val="both"/>
        <w:rPr>
          <w:sz w:val="20"/>
          <w:szCs w:val="20"/>
        </w:rPr>
        <w:sectPr>
          <w:type w:val="nextPage"/>
          <w:pgSz w:h="20170" w:w="12250" w:orient="portrait"/>
          <w:pgMar w:bottom="280" w:top="700" w:left="1240" w:right="7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8.0" w:type="dxa"/>
        <w:jc w:val="left"/>
        <w:tblInd w:w="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"/>
        <w:gridCol w:w="1716"/>
        <w:gridCol w:w="3553"/>
        <w:gridCol w:w="1560"/>
        <w:gridCol w:w="2552"/>
        <w:gridCol w:w="557"/>
        <w:tblGridChange w:id="0">
          <w:tblGrid>
            <w:gridCol w:w="130"/>
            <w:gridCol w:w="1716"/>
            <w:gridCol w:w="3553"/>
            <w:gridCol w:w="1560"/>
            <w:gridCol w:w="2552"/>
            <w:gridCol w:w="557"/>
          </w:tblGrid>
        </w:tblGridChange>
      </w:tblGrid>
      <w:tr>
        <w:trPr>
          <w:trHeight w:val="302" w:hRule="atLeast"/>
        </w:trPr>
        <w:tc>
          <w:tcPr>
            <w:gridSpan w:val="6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463" w:right="23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RIESGO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TIPIFICACIÓN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390" w:right="139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ASIGNACIÓN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0" w:right="0" w:hanging="88.99999999999999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COLEGIO MAYOR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5" w:right="53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CONTRATISTA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533" w:right="53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PROPONENTE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91" w:right="238" w:hanging="233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Variación de Precios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76" w:lineRule="auto"/>
              <w:ind w:left="64" w:right="6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6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" w:right="8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Cambios normativos o de legislación tributaria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" w:line="276" w:lineRule="auto"/>
              <w:ind w:left="64" w:right="6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9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5" w:right="300" w:hanging="15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Calidad del servicio</w:t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6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3" w:hRule="atLeast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NOMBRE: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CARGO: COORDINADOR DE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CONTRATACIÓN Y COMPRAS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FIRMA: ORIGINAL</w:t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sectPr>
      <w:type w:val="nextPage"/>
      <w:pgSz w:h="20170" w:w="12250" w:orient="portrait"/>
      <w:pgMar w:bottom="280" w:top="700" w:left="1240" w:right="7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10095.0" w:type="dxa"/>
      <w:jc w:val="left"/>
      <w:tblInd w:w="106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40"/>
      <w:gridCol w:w="3840"/>
      <w:gridCol w:w="1731"/>
      <w:gridCol w:w="1984"/>
      <w:tblGridChange w:id="0">
        <w:tblGrid>
          <w:gridCol w:w="2540"/>
          <w:gridCol w:w="3840"/>
          <w:gridCol w:w="1731"/>
          <w:gridCol w:w="1984"/>
        </w:tblGrid>
      </w:tblGridChange>
    </w:tblGrid>
    <w:tr>
      <w:tc>
        <w:tcPr>
          <w:vMerge w:val="restart"/>
        </w:tcPr>
        <w:p w:rsidR="00000000" w:rsidDel="00000000" w:rsidP="00000000" w:rsidRDefault="00000000" w:rsidRPr="00000000" w14:paraId="000000F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9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114300" distT="114300" distL="114300" distR="114300">
                <wp:extent cx="1600200" cy="1130300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130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F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0" w:right="0" w:firstLine="0"/>
            <w:jc w:val="left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230" w:right="0" w:firstLine="0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230" w:right="0" w:firstLine="0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230" w:right="0" w:firstLine="0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" w:line="240" w:lineRule="auto"/>
            <w:ind w:left="23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ESTUDIOS PREVIOS</w:t>
          </w:r>
        </w:p>
      </w:tc>
      <w:tc>
        <w:tcPr/>
        <w:p w:rsidR="00000000" w:rsidDel="00000000" w:rsidP="00000000" w:rsidRDefault="00000000" w:rsidRPr="00000000" w14:paraId="000000F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64" w:right="0" w:firstLine="0"/>
            <w:jc w:val="right"/>
            <w:rPr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Cód. Doc.</w:t>
          </w:r>
        </w:p>
      </w:tc>
      <w:tc>
        <w:tcPr/>
        <w:p w:rsidR="00000000" w:rsidDel="00000000" w:rsidP="00000000" w:rsidRDefault="00000000" w:rsidRPr="00000000" w14:paraId="000000F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2" w:line="240" w:lineRule="auto"/>
            <w:ind w:left="210" w:right="21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FT-CO-005</w:t>
          </w:r>
        </w:p>
      </w:tc>
    </w:tr>
    <w:tr>
      <w:trPr>
        <w:trHeight w:val="345" w:hRule="atLeast"/>
      </w:trPr>
      <w:tc>
        <w:tcPr>
          <w:vMerge w:val="continue"/>
        </w:tcPr>
        <w:p w:rsidR="00000000" w:rsidDel="00000000" w:rsidP="00000000" w:rsidRDefault="00000000" w:rsidRPr="00000000" w14:paraId="000000F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F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F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30" w:lineRule="auto"/>
            <w:ind w:left="64" w:right="0" w:firstLine="0"/>
            <w:jc w:val="right"/>
            <w:rPr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/>
        <w:p w:rsidR="00000000" w:rsidDel="00000000" w:rsidP="00000000" w:rsidRDefault="00000000" w:rsidRPr="00000000" w14:paraId="000000F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3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45" w:hRule="atLeast"/>
      </w:trPr>
      <w:tc>
        <w:tcPr>
          <w:vMerge w:val="continue"/>
        </w:tcPr>
        <w:p w:rsidR="00000000" w:rsidDel="00000000" w:rsidP="00000000" w:rsidRDefault="00000000" w:rsidRPr="00000000" w14:paraId="000000F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F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30" w:lineRule="auto"/>
            <w:ind w:left="64" w:right="0" w:firstLine="0"/>
            <w:jc w:val="right"/>
            <w:rPr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</w:p>
      </w:tc>
      <w:tc>
        <w:tcPr/>
        <w:p w:rsidR="00000000" w:rsidDel="00000000" w:rsidP="00000000" w:rsidRDefault="00000000" w:rsidRPr="00000000" w14:paraId="000001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30" w:lineRule="auto"/>
            <w:ind w:left="210" w:right="21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22/06/2021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85" w:hRule="atLeast"/>
      </w:trPr>
      <w:tc>
        <w:tcPr>
          <w:vMerge w:val="continue"/>
        </w:tcPr>
        <w:p w:rsidR="00000000" w:rsidDel="00000000" w:rsidP="00000000" w:rsidRDefault="00000000" w:rsidRPr="00000000" w14:paraId="000001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10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0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64" w:right="0" w:firstLine="0"/>
            <w:jc w:val="right"/>
            <w:rPr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Pagina</w:t>
          </w:r>
        </w:p>
      </w:tc>
      <w:tc>
        <w:tcPr/>
        <w:p w:rsidR="00000000" w:rsidDel="00000000" w:rsidP="00000000" w:rsidRDefault="00000000" w:rsidRPr="00000000" w14:paraId="0000010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210" w:right="21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 de 7</w:t>
          </w:r>
        </w:p>
      </w:tc>
    </w:tr>
  </w:tbl>
  <w:p w:rsidR="00000000" w:rsidDel="00000000" w:rsidP="00000000" w:rsidRDefault="00000000" w:rsidRPr="00000000" w14:paraId="0000010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0"/>
      <w:szCs w:val="20"/>
    </w:rPr>
  </w:style>
  <w:style w:type="paragraph" w:styleId="Prrafodelista">
    <w:name w:val="List Paragraph"/>
    <w:basedOn w:val="Normal"/>
    <w:uiPriority w:val="1"/>
    <w:qFormat w:val="1"/>
    <w:pPr>
      <w:ind w:left="901" w:right="200" w:hanging="36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E80DA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80DAC"/>
    <w:rPr>
      <w:rFonts w:ascii="Arial" w:cs="Arial" w:eastAsia="Arial" w:hAnsi="Arial"/>
    </w:rPr>
  </w:style>
  <w:style w:type="paragraph" w:styleId="Piedepgina">
    <w:name w:val="footer"/>
    <w:basedOn w:val="Normal"/>
    <w:link w:val="PiedepginaCar"/>
    <w:uiPriority w:val="99"/>
    <w:unhideWhenUsed w:val="1"/>
    <w:rsid w:val="00E80DA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80DAC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ENrA/IfAeoGPBB8gTMr0IuWXA==">AMUW2mV+BWx+TvtzG3kb0GBqmERuitlB+MrFMx9lesZJXePqfmymOKUtZxUOCQc+2YpxQRqHeIK92BfK9cS4jaUmYcoCbuW7Enc+npHtigYw+n33fQoZnHs=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2018-03-05T20:53:00Z</dcterms:created>
  <dc:creator>Colegio_Mayor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2017-04-03T00:00:00Z</vt:filetime>
  </property>
</Properties>
</file>