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CARACTERIZACION DE NECESIDADES DE CAPACITACION POR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DEPARTAMENTO/UNIDADES DE TRABAJO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del directivo o persona a cargo.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410" w:hRule="atLeast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386" w:hRule="atLeast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Departamento/unidad de trabajo</w:t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390" w:hRule="atLeast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Principales objetivos estratégicos del área a su cargo (No más de 4)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42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</w:t>
            </w:r>
          </w:p>
        </w:tc>
      </w:tr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</w:t>
            </w:r>
          </w:p>
        </w:tc>
      </w:tr>
      <w:tr>
        <w:trPr>
          <w:trHeight w:val="398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Principales brechas de competencias para cumplir con los objetivos estratégicos.</w:t>
      </w:r>
    </w:p>
    <w:tbl>
      <w:tblPr>
        <w:tblStyle w:val="Table5"/>
        <w:tblW w:w="8789.0" w:type="dxa"/>
        <w:jc w:val="left"/>
        <w:tblInd w:w="0.0" w:type="dxa"/>
        <w:tblLayout w:type="fixed"/>
        <w:tblLook w:val="0400"/>
      </w:tblPr>
      <w:tblGrid>
        <w:gridCol w:w="1200"/>
        <w:gridCol w:w="5140"/>
        <w:gridCol w:w="921"/>
        <w:gridCol w:w="819"/>
        <w:gridCol w:w="709"/>
        <w:tblGridChange w:id="0">
          <w:tblGrid>
            <w:gridCol w:w="1200"/>
            <w:gridCol w:w="5140"/>
            <w:gridCol w:w="921"/>
            <w:gridCol w:w="819"/>
            <w:gridCol w:w="70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Profundidad</w:t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avanzado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medio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básico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objetivo No.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objetivo No.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objetivo No.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objetivo No.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Señale otras habilidades, conocimientos, destrezas o actitudes que si las desarrollas o profundizas pueden a mejorar la calidad, rapidez y precisión en la resolución de los temas de cada área.</w:t>
      </w:r>
    </w:p>
    <w:tbl>
      <w:tblPr>
        <w:tblStyle w:val="Table6"/>
        <w:tblW w:w="8931.0" w:type="dxa"/>
        <w:jc w:val="left"/>
        <w:tblInd w:w="0.0" w:type="dxa"/>
        <w:tblLayout w:type="fixed"/>
        <w:tblLook w:val="0400"/>
      </w:tblPr>
      <w:tblGrid>
        <w:gridCol w:w="1200"/>
        <w:gridCol w:w="5140"/>
        <w:gridCol w:w="921"/>
        <w:gridCol w:w="819"/>
        <w:gridCol w:w="851"/>
        <w:tblGridChange w:id="0">
          <w:tblGrid>
            <w:gridCol w:w="1200"/>
            <w:gridCol w:w="5140"/>
            <w:gridCol w:w="921"/>
            <w:gridCol w:w="819"/>
            <w:gridCol w:w="851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Profundidad</w:t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avanzado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medio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básico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tarea No.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tarea No.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tarea No.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Para tarea No.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Otros conocimientos, habilidades o actitudes que deben fortalecerse en el equipo a su cargo.</w:t>
      </w:r>
    </w:p>
    <w:tbl>
      <w:tblPr>
        <w:tblStyle w:val="Table7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trHeight w:val="1294" w:hRule="atLeast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Conocimientos, habilidades o actitudes que resultan útiles para fortalecer el nivel de motivación en su área.</w:t>
      </w:r>
    </w:p>
    <w:tbl>
      <w:tblPr>
        <w:tblStyle w:val="Table8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trHeight w:val="2101" w:hRule="atLeast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MUCHAS GRACIAS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SÍNTESIS DE NECESIDADES DE CAPACITACIÓN DEL ÁREA.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Departamento/Unidad/oficina.</w:t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directivo o profesional a cargo.</w:t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56.0" w:type="dxa"/>
        <w:jc w:val="left"/>
        <w:tblInd w:w="0.0" w:type="dxa"/>
        <w:tblLayout w:type="fixed"/>
        <w:tblLook w:val="0400"/>
      </w:tblPr>
      <w:tblGrid>
        <w:gridCol w:w="3140"/>
        <w:gridCol w:w="1047"/>
        <w:gridCol w:w="665"/>
        <w:gridCol w:w="763"/>
        <w:gridCol w:w="618"/>
        <w:gridCol w:w="816"/>
        <w:gridCol w:w="606"/>
        <w:gridCol w:w="1501"/>
        <w:tblGridChange w:id="0">
          <w:tblGrid>
            <w:gridCol w:w="3140"/>
            <w:gridCol w:w="1047"/>
            <w:gridCol w:w="665"/>
            <w:gridCol w:w="763"/>
            <w:gridCol w:w="618"/>
            <w:gridCol w:w="816"/>
            <w:gridCol w:w="606"/>
            <w:gridCol w:w="1501"/>
          </w:tblGrid>
        </w:tblGridChange>
      </w:tblGrid>
      <w:tr>
        <w:trPr>
          <w:trHeight w:val="103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NECESIDADES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NIVEL DE PROFUNDIDAD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IMPORTANCIA DE LA NECESIDAD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Funcionarios con esta necesidad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AVANZADO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MEDIO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BÁSICO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BAJA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OBSERVACIONES: Este formato debe ser entregado al jefe del área o jefatura de recursos humanos de la organización para su diligenciamiento.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</w:rPr>
    </w:pPr>
    <w:r w:rsidDel="00000000" w:rsidR="00000000" w:rsidRPr="00000000">
      <w:rPr>
        <w:rtl w:val="0"/>
      </w:rPr>
    </w:r>
  </w:p>
  <w:tbl>
    <w:tblPr>
      <w:tblStyle w:val="Table12"/>
      <w:tblW w:w="9961.0" w:type="dxa"/>
      <w:jc w:val="left"/>
      <w:tblInd w:w="-75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86"/>
      <w:gridCol w:w="4115"/>
      <w:gridCol w:w="1417"/>
      <w:gridCol w:w="1843"/>
      <w:tblGridChange w:id="0">
        <w:tblGrid>
          <w:gridCol w:w="2586"/>
          <w:gridCol w:w="4115"/>
          <w:gridCol w:w="1417"/>
          <w:gridCol w:w="1843"/>
        </w:tblGrid>
      </w:tblGridChange>
    </w:tblGrid>
    <w:tr>
      <w:trPr>
        <w:trHeight w:val="553" w:hRule="atLeast"/>
      </w:trPr>
      <w:tc>
        <w:tcPr>
          <w:vMerge w:val="restart"/>
        </w:tcPr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485900" cy="105410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DIAGNÓSTICO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NECESIDADES DE </w:t>
          </w:r>
          <w:r w:rsidDel="00000000" w:rsidR="00000000" w:rsidRPr="00000000">
            <w:rPr>
              <w:b w:val="1"/>
              <w:rtl w:val="0"/>
            </w:rPr>
            <w:t xml:space="preserve">CAPACITACIÓN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 </w:t>
          </w:r>
        </w:p>
      </w:tc>
      <w:tc>
        <w:tcPr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FT-EX-015</w:t>
          </w:r>
        </w:p>
      </w:tc>
    </w:tr>
    <w:tr>
      <w:trPr>
        <w:trHeight w:val="561" w:hRule="atLeast"/>
      </w:trPr>
      <w:tc>
        <w:tcPr>
          <w:vMerge w:val="continue"/>
        </w:tcPr>
        <w:p w:rsidR="00000000" w:rsidDel="00000000" w:rsidP="00000000" w:rsidRDefault="00000000" w:rsidRPr="00000000" w14:paraId="000000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67" w:hRule="atLeast"/>
      </w:trPr>
      <w:tc>
        <w:tcPr>
          <w:vMerge w:val="continue"/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vAlign w:val="center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/2021</w:t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55A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37C1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37C1F"/>
  </w:style>
  <w:style w:type="paragraph" w:styleId="Piedepgina">
    <w:name w:val="footer"/>
    <w:basedOn w:val="Normal"/>
    <w:link w:val="PiedepginaCar"/>
    <w:uiPriority w:val="99"/>
    <w:unhideWhenUsed w:val="1"/>
    <w:rsid w:val="00837C1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37C1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822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8229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3NZxDOzXv5E49yffsGwxz1VSg==">AMUW2mXKqgH6qHnEwFzGyKEswdHGqJiF7pg+aKb7JM7PdS8vFwmALnKm3CdYSMLY+A257bcFgO5B68oyC51urPUjN4xq7VWu0dmGSr+mvDWRyPra85V58wFqVrGF5r8wTXdcJ07Vx2wY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2018-04-18T21:32:00Z</dcterms:created>
  <dc:creator>Formacion Continuada</dc:creator>
</cp:coreProperties>
</file>