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6"/>
        <w:gridCol w:w="2166"/>
        <w:gridCol w:w="653"/>
        <w:gridCol w:w="2198"/>
        <w:gridCol w:w="2612"/>
        <w:gridCol w:w="2761"/>
        <w:tblGridChange w:id="0">
          <w:tblGrid>
            <w:gridCol w:w="2606"/>
            <w:gridCol w:w="2166"/>
            <w:gridCol w:w="653"/>
            <w:gridCol w:w="2198"/>
            <w:gridCol w:w="2612"/>
            <w:gridCol w:w="276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shd w:fill="d9d9d9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Una buena práctica es una experiencia que se ha implementado con resultados positivos, es eficaz y útil en un contexto concreto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. En la Institución Tecnológica Colegio Mayor de Bolívar estamos interesados en conocer sus buenas prácticas.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Por lo anterior, agradecemos registrar los datos generales y características específicas de una de las experiencias más relevantes que hayan sido identificadas en su área y/o entidad como buena práctica: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Nombre del área y/o entidad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Persona responsable de la experiencia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Correo electrónico institucional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Cargo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Numero de contacto celular/fijo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Fecha de diligenciamiento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1"/>
                <w:szCs w:val="21"/>
                <w:rtl w:val="0"/>
              </w:rPr>
              <w:t xml:space="preserve">Haga clic aquí o pulse para escribir una fecha.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Por favor responder de forma concreta y usando el lenguaje más claro posible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¿Qué nombre describe mejor la experiencia?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¿Cuál es la entidad líder de la experiencia?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Indique si la experiencia se hizo en asocio con otras entidades, señale cuáles; si fue responsabilidad de una dependencia específica, especifique cuál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¿Qué tipo de experiencia diseñó y ejecutó la entidad? 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Especifique de qué tipo de documento se trata:  política pública, programa, proyecto, estrategia, desarrollo tecnológico, otro ¿cuál?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¿Cuál fue la razón, problema y/o necesidad que originó la experiencia?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Proporcione una breve descripción de la situación inicial, problemática abordada, mencione el grupo de valor, proceso o gestión interna involucrada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d9d9d9" w:val="clear"/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¿Cuál es el ámbito geográfico donde se ha utilizado la buena práctica?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Especifique región, municipio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¿En qué período se implementó la experiencia? 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Indique la fecha de inicio y finalización de la experiencia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¿A quién o quiénes va dirigida la experiencia?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¿Quiénes son los usuarios de la buena práctica?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¿Cuál es el objetivo de la experiencia?</w:t>
            </w:r>
          </w:p>
        </w:tc>
      </w:tr>
      <w:tr>
        <w:trPr>
          <w:cantSplit w:val="0"/>
          <w:trHeight w:val="1312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¿Qué beneficios generó la experiencia? </w:t>
            </w:r>
          </w:p>
        </w:tc>
      </w:tr>
      <w:tr>
        <w:trPr>
          <w:cantSplit w:val="0"/>
          <w:trHeight w:val="1847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Ej.: reducción de trámites, mejora en la prestación de servicios, mejora en indicadores, etc.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¿A cuántos y a quiénes benefició la experiencia?</w:t>
            </w:r>
          </w:p>
        </w:tc>
      </w:tr>
      <w:tr>
        <w:trPr>
          <w:cantSplit w:val="0"/>
          <w:trHeight w:val="1126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ab/>
            </w:r>
          </w:p>
          <w:p w:rsidR="00000000" w:rsidDel="00000000" w:rsidP="00000000" w:rsidRDefault="00000000" w:rsidRPr="00000000" w14:paraId="0000007F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¿Qué metodología se usó para desarrollar la experiencia?</w:t>
            </w:r>
          </w:p>
        </w:tc>
      </w:tr>
      <w:tr>
        <w:trPr>
          <w:cantSplit w:val="0"/>
          <w:trHeight w:val="1135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Mencione como y cuál ha sido el proceso y de qué modo ha sido participativo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¿Cuáles fueron las etapas o fases para el desarrollo de la experiencia? </w:t>
            </w:r>
          </w:p>
        </w:tc>
      </w:tr>
      <w:tr>
        <w:trPr>
          <w:cantSplit w:val="0"/>
          <w:trHeight w:val="1135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Descríbalas brevemente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¿Qué tipo de material se elaboró y desarrolló a partir de la identificación de la experiencia?</w:t>
            </w:r>
          </w:p>
        </w:tc>
      </w:tr>
      <w:tr>
        <w:trPr>
          <w:cantSplit w:val="0"/>
          <w:trHeight w:val="1567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Especifique que guías, manuales, directrices, fichas técnicas, carteles, fotografías, documentos de video y audio usó o creó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¿Recibió algún tipo de apoyo para desarrollar la experiencia? </w:t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Describa qué tipo de apoyo financiero, asistencia técnica u otro recibió y de quién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¿Cuáles fueron las fuentes y montos totales de financiación de la experiencia?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¿La experiencia ha sido validada con las partes interesadas / beneficiarios finales? </w:t>
            </w:r>
          </w:p>
        </w:tc>
      </w:tr>
      <w:tr>
        <w:trPr>
          <w:cantSplit w:val="0"/>
          <w:trHeight w:val="1716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Describa el proceso en el cual los beneficiarios confirmaron como la BP responde correctamente a las necesidades o problemática inicial.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¿La experiencia ha recibido algún tipo de reconocimiento nacional o internacional? (pregunta opcional).</w:t>
            </w:r>
          </w:p>
        </w:tc>
      </w:tr>
      <w:tr>
        <w:trPr>
          <w:cantSplit w:val="0"/>
          <w:trHeight w:val="1547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¿En qué sentido la experiencia se podría considerar una innovación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?</w:t>
            </w:r>
          </w:p>
        </w:tc>
      </w:tr>
      <w:tr>
        <w:trPr>
          <w:cantSplit w:val="0"/>
          <w:trHeight w:val="1433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¿Cuál fue la utilidad de la experiencia?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¿Cuáles fueron los resultados alcanzados?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8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Describa los resultados en términos cualitativos y cuantitativos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¿Qué desafíos se presentaron en esta experiencia?  ¿Cómo fueron abordados?</w:t>
            </w:r>
          </w:p>
        </w:tc>
      </w:tr>
      <w:tr>
        <w:trPr>
          <w:cantSplit w:val="0"/>
          <w:trHeight w:val="1789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Describa que tipo de limitaciones encontró en el desarrollo de la BP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¿Cuáles fueron las lecciones aprendidas para la entidad?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4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rtl w:val="0"/>
              </w:rPr>
              <w:t xml:space="preserve">Puede detallar más información en el formato de lecciones aprendidas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Registre información adicional que considere relevante en relación con la experiencia.  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Si la implementación en su área/entidad se realizó con algún tipo de recurso (carteles, fotografías, video y audio, etc.) es de gran valor adjuntarlos con el formato, de ser posible. </w:t>
            </w:r>
          </w:p>
        </w:tc>
      </w:tr>
      <w:tr>
        <w:trPr>
          <w:cantSplit w:val="0"/>
          <w:trHeight w:val="1476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¿Cómo área/entidad autoriza que la información contenida en este formato pueda ser difundida con otras áreas y/o entidades?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Sí 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Si desea conocer buenas prácticas en el marco del Modelo Integrado de Planeación y Gestión, MIPG, indique el (los) tema(s) en particular</w:t>
            </w:r>
          </w:p>
        </w:tc>
      </w:tr>
      <w:tr>
        <w:trPr>
          <w:cantSplit w:val="0"/>
          <w:trHeight w:val="1471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*Fuente: Adaptación hecha por la Dirección de Gestión del Conocimiento del formulario de postulación al Premio Nacional de Alta Gerencia de Función Pública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Nota: Los datos recolectados en esta ficha serán tratados bajo lo dispuesto en la ley 1581 de 2012, "</w:t>
      </w:r>
      <w:r w:rsidDel="00000000" w:rsidR="00000000" w:rsidRPr="00000000">
        <w:rPr>
          <w:rFonts w:ascii="Arial" w:cs="Arial" w:eastAsia="Arial" w:hAnsi="Arial"/>
          <w:i w:val="1"/>
          <w:color w:val="808080"/>
          <w:sz w:val="18"/>
          <w:szCs w:val="18"/>
          <w:rtl w:val="0"/>
        </w:rPr>
        <w:t xml:space="preserve">Por el cual se dictan disposiciones generales para la protección de datos personales".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12121"/>
        <w:sz w:val="16"/>
        <w:szCs w:val="16"/>
        <w:u w:val="none"/>
        <w:shd w:fill="auto" w:val="clear"/>
        <w:vertAlign w:val="baseline"/>
        <w:rtl w:val="0"/>
      </w:rPr>
      <w:t xml:space="preserve">  Si este documento se encuentre impreso no se garantiza su vigencia.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10620" w:right="0" w:hanging="1062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12121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</w:t>
      <w:tab/>
      <w:tab/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100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Comunidad de prácticas en APS Nodo Chile. (2016). Obtenido de ¿Qué es una buena práctica?: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https://bit.ly/3cKMwSU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Creación o adaptación de conocimientos en los procesos de gestión institucional, para dar respuestas novedosas a las necesidades o problemas de la ciudadanía y/o de la entidad. Tomado del Premio Nacional de Alta Gerencia, Manual de Postulación, Versión N° 2 Junio 04 de 2020.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2996.000000000002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628"/>
      <w:gridCol w:w="7842"/>
      <w:gridCol w:w="1319"/>
      <w:gridCol w:w="1207"/>
      <w:tblGridChange w:id="0">
        <w:tblGrid>
          <w:gridCol w:w="2628"/>
          <w:gridCol w:w="7842"/>
          <w:gridCol w:w="1319"/>
          <w:gridCol w:w="1207"/>
        </w:tblGrid>
      </w:tblGridChange>
    </w:tblGrid>
    <w:tr>
      <w:trPr>
        <w:cantSplit w:val="0"/>
        <w:tblHeader w:val="0"/>
      </w:trPr>
      <w:tc>
        <w:tcPr>
          <w:vMerge w:val="restart"/>
          <w:shd w:fill="ffffff" w:val="clear"/>
        </w:tcPr>
        <w:p w:rsidR="00000000" w:rsidDel="00000000" w:rsidP="00000000" w:rsidRDefault="00000000" w:rsidRPr="00000000" w14:paraId="000001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248093" cy="875990"/>
                <wp:effectExtent b="0" l="0" r="0" 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093" cy="8759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shd w:fill="ffffff" w:val="clear"/>
          <w:vAlign w:val="center"/>
        </w:tcPr>
        <w:p w:rsidR="00000000" w:rsidDel="00000000" w:rsidP="00000000" w:rsidRDefault="00000000" w:rsidRPr="00000000" w14:paraId="000001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DOCUMENTACIÓN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DE BUENAS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PRÁCTICAS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AL INTERIOR DE LA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INSTITUCIÓN</w:t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1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1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FT-PI-030</w:t>
          </w:r>
        </w:p>
      </w:tc>
    </w:tr>
    <w:tr>
      <w:trPr>
        <w:cantSplit w:val="0"/>
        <w:tblHeader w:val="0"/>
      </w:trPr>
      <w:tc>
        <w:tcPr>
          <w:vMerge w:val="continue"/>
          <w:shd w:fill="ffffff" w:val="clear"/>
        </w:tcPr>
        <w:p w:rsidR="00000000" w:rsidDel="00000000" w:rsidP="00000000" w:rsidRDefault="00000000" w:rsidRPr="00000000" w14:paraId="0000016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1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1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1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rtl w:val="0"/>
            </w:rPr>
            <w:t xml:space="preserve">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shd w:fill="ffffff" w:val="clear"/>
        </w:tcPr>
        <w:p w:rsidR="00000000" w:rsidDel="00000000" w:rsidP="00000000" w:rsidRDefault="00000000" w:rsidRPr="00000000" w14:paraId="0000016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shd w:fill="ffffff" w:val="clear"/>
          <w:vAlign w:val="center"/>
        </w:tcPr>
        <w:p w:rsidR="00000000" w:rsidDel="00000000" w:rsidP="00000000" w:rsidRDefault="00000000" w:rsidRPr="00000000" w14:paraId="0000017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1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</w:t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1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rtl w:val="0"/>
            </w:rPr>
            <w:t xml:space="preserve">06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b w:val="1"/>
              <w:rtl w:val="0"/>
            </w:rPr>
            <w:t xml:space="preserve">06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</w:t>
          </w:r>
          <w:r w:rsidDel="00000000" w:rsidR="00000000" w:rsidRPr="00000000">
            <w:rPr>
              <w:b w:val="1"/>
              <w:rtl w:val="0"/>
            </w:rPr>
            <w:t xml:space="preserve">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BF5965"/>
    <w:pPr>
      <w:spacing w:after="0" w:line="240" w:lineRule="auto"/>
      <w:ind w:left="720"/>
      <w:contextualSpacing w:val="1"/>
    </w:pPr>
    <w:rPr>
      <w:rFonts w:ascii="Times New Roman" w:cs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B6AD0"/>
  </w:style>
  <w:style w:type="paragraph" w:styleId="Piedepgina">
    <w:name w:val="footer"/>
    <w:basedOn w:val="Normal"/>
    <w:link w:val="PiedepginaCar"/>
    <w:uiPriority w:val="99"/>
    <w:unhideWhenUsed w:val="1"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B6AD0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13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13E9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13E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213E9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213E9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13E9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13E96"/>
    <w:rPr>
      <w:rFonts w:ascii="Segoe UI" w:cs="Segoe UI" w:hAnsi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 w:val="1"/>
    <w:rsid w:val="002D4CBB"/>
    <w:rPr>
      <w:color w:val="808080"/>
    </w:rPr>
  </w:style>
  <w:style w:type="paragraph" w:styleId="xmsonospacing" w:customStyle="1">
    <w:name w:val="x_msonospacing"/>
    <w:basedOn w:val="Normal"/>
    <w:rsid w:val="006B53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30E07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30E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230E07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19365F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19365F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7432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bit.ly/3cKMwSU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lQJ2RTEDgBz5hu1/jzHmvtNiSQ==">AMUW2mXWcAIp+E1kdkKIjVEFiP4d6lbpbc1u3BveQ0TSjzDZds2QYYr6R1xAzDW0mBrrCqZIRtdnOcmuSngj1kDkJqB0r1h8R7gqAHx08ujCCsuEEwEJF/smX7cGDkyl3MIi8OtrGIcX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2020-09-23T14:30:00Z</dcterms:created>
  <dc:creator>Ofir Aurora Chaparro Rojas</dc:creator>
</cp:coreProperties>
</file>