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INSTITUCIÓN UNIVERSITARIA MAYOR DE CARTAGENA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Centro De Educación a Distancia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CEDVirtual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Formatos para Guías de Aprendizaje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tabs>
          <w:tab w:val="left" w:leader="none" w:pos="942"/>
        </w:tabs>
        <w:spacing w:line="480" w:lineRule="auto"/>
        <w:ind w:left="42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Guía de Aprendizaje (General)</w:t>
      </w:r>
    </w:p>
    <w:tbl>
      <w:tblPr>
        <w:tblStyle w:val="Table1"/>
        <w:tblW w:w="10245.0" w:type="dxa"/>
        <w:jc w:val="left"/>
        <w:tblInd w:w="-70.0" w:type="dxa"/>
        <w:tblLayout w:type="fixed"/>
        <w:tblLook w:val="0400"/>
      </w:tblPr>
      <w:tblGrid>
        <w:gridCol w:w="1785"/>
        <w:gridCol w:w="4395"/>
        <w:gridCol w:w="1185"/>
        <w:gridCol w:w="345"/>
        <w:gridCol w:w="390"/>
        <w:gridCol w:w="450"/>
        <w:gridCol w:w="345"/>
        <w:gridCol w:w="900"/>
        <w:gridCol w:w="450"/>
        <w:tblGridChange w:id="0">
          <w:tblGrid>
            <w:gridCol w:w="1785"/>
            <w:gridCol w:w="4395"/>
            <w:gridCol w:w="1185"/>
            <w:gridCol w:w="345"/>
            <w:gridCol w:w="390"/>
            <w:gridCol w:w="450"/>
            <w:gridCol w:w="345"/>
            <w:gridCol w:w="900"/>
            <w:gridCol w:w="450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Nombre de asignatura: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Código: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Programa: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Facultad: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Nivel de Formación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Fecha: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Nombre del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Habilitable</w:t>
            </w:r>
          </w:p>
          <w:p w:rsidR="00000000" w:rsidDel="00000000" w:rsidP="00000000" w:rsidRDefault="00000000" w:rsidRPr="00000000" w14:paraId="00000028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2A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E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N° de Créditos</w:t>
            </w:r>
          </w:p>
          <w:p w:rsidR="00000000" w:rsidDel="00000000" w:rsidP="00000000" w:rsidRDefault="00000000" w:rsidRPr="00000000" w14:paraId="0000003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3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Objetivo General: </w:t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widowControl w:val="1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Objetivos Específicos: </w:t>
            </w:r>
          </w:p>
          <w:p w:rsidR="00000000" w:rsidDel="00000000" w:rsidP="00000000" w:rsidRDefault="00000000" w:rsidRPr="00000000" w14:paraId="00000085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Resultados de Aprendizaje: </w:t>
            </w:r>
          </w:p>
          <w:p w:rsidR="00000000" w:rsidDel="00000000" w:rsidP="00000000" w:rsidRDefault="00000000" w:rsidRPr="00000000" w14:paraId="000000AD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Style w:val="Heading1"/>
        <w:tabs>
          <w:tab w:val="left" w:leader="none" w:pos="942"/>
        </w:tabs>
        <w:spacing w:before="218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80" w:top="2200" w:left="1480" w:right="1460" w:header="708" w:footer="6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9512300</wp:posOffset>
              </wp:positionV>
              <wp:extent cx="2430780" cy="26987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5373" y="3649825"/>
                        <a:ext cx="242125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Guías de Aprendizaje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9512300</wp:posOffset>
              </wp:positionV>
              <wp:extent cx="2430780" cy="26987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0780" cy="269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9474200</wp:posOffset>
              </wp:positionV>
              <wp:extent cx="663575" cy="1492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18975" y="371015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1f5f"/>
                              <w:sz w:val="16"/>
                              <w:vertAlign w:val="baseline"/>
                            </w:rPr>
                            <w:t xml:space="preserve">Página  PAGE 1 de 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5003800</wp:posOffset>
              </wp:positionH>
              <wp:positionV relativeFrom="paragraph">
                <wp:posOffset>9474200</wp:posOffset>
              </wp:positionV>
              <wp:extent cx="663575" cy="14922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10305.0" w:type="dxa"/>
      <w:jc w:val="left"/>
      <w:tblInd w:w="-517.0" w:type="dxa"/>
      <w:tblLayout w:type="fixed"/>
      <w:tblLook w:val="0400"/>
    </w:tblPr>
    <w:tblGrid>
      <w:gridCol w:w="2861"/>
      <w:gridCol w:w="4325"/>
      <w:gridCol w:w="1436"/>
      <w:gridCol w:w="1683"/>
      <w:tblGridChange w:id="0">
        <w:tblGrid>
          <w:gridCol w:w="2861"/>
          <w:gridCol w:w="4325"/>
          <w:gridCol w:w="1436"/>
          <w:gridCol w:w="1683"/>
        </w:tblGrid>
      </w:tblGridChange>
    </w:tblGrid>
    <w:tr>
      <w:trPr>
        <w:cantSplit w:val="1"/>
        <w:trHeight w:val="228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D6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0" distT="0" distL="0" distR="0">
                <wp:extent cx="1265884" cy="894632"/>
                <wp:effectExtent b="0" l="0" r="0" t="0"/>
                <wp:docPr id="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884" cy="8946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D7">
          <w:pPr>
            <w:jc w:val="center"/>
            <w:rPr>
              <w:b w:val="1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8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Guías de Aprendizaje</w:t>
          </w:r>
        </w:p>
        <w:p w:rsidR="00000000" w:rsidDel="00000000" w:rsidP="00000000" w:rsidRDefault="00000000" w:rsidRPr="00000000" w14:paraId="000000D9">
          <w:pPr>
            <w:jc w:val="center"/>
            <w:rPr>
              <w:b w:val="1"/>
              <w:sz w:val="20"/>
              <w:szCs w:val="20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Formato para la planeación de guías de aprendizaje General</w:t>
          </w:r>
        </w:p>
        <w:p w:rsidR="00000000" w:rsidDel="00000000" w:rsidP="00000000" w:rsidRDefault="00000000" w:rsidRPr="00000000" w14:paraId="000000DA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B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DC">
          <w:pPr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Cod. Doc.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DD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color w:val="000000"/>
              <w:rtl w:val="0"/>
            </w:rPr>
            <w:t xml:space="preserve">FT-ME-009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2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0">
          <w:pPr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Versión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1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color w:val="000000"/>
              <w:rtl w:val="0"/>
            </w:rPr>
            <w:t xml:space="preserve">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45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4">
          <w:pPr>
            <w:jc w:val="both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Fecha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5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color w:val="000000"/>
              <w:rtl w:val="0"/>
            </w:rPr>
            <w:t xml:space="preserve">02/03/2022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19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8">
          <w:pPr>
            <w:jc w:val="both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Pagina 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E9">
          <w:pPr>
            <w:jc w:val="center"/>
            <w:rPr>
              <w:sz w:val="20"/>
              <w:szCs w:val="20"/>
            </w:rPr>
          </w:pPr>
          <w:r w:rsidDel="00000000" w:rsidR="00000000" w:rsidRPr="00000000">
            <w:rPr>
              <w:color w:val="000000"/>
              <w:rtl w:val="0"/>
            </w:rPr>
            <w:t xml:space="preserve">1 de 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decimal"/>
      <w:lvlText w:val="%1.%2."/>
      <w:lvlJc w:val="left"/>
      <w:pPr>
        <w:ind w:left="927" w:hanging="360"/>
      </w:pPr>
      <w:rPr>
        <w:b w:val="1"/>
      </w:rPr>
    </w:lvl>
    <w:lvl w:ilvl="2">
      <w:start w:val="1"/>
      <w:numFmt w:val="decimal"/>
      <w:lvlText w:val="%1.%2.%3."/>
      <w:lvlJc w:val="left"/>
      <w:pPr>
        <w:ind w:left="1287" w:hanging="720.0000000000001"/>
      </w:pPr>
      <w:rPr>
        <w:b w:val="1"/>
      </w:rPr>
    </w:lvl>
    <w:lvl w:ilvl="3">
      <w:start w:val="1"/>
      <w:numFmt w:val="decimal"/>
      <w:lvlText w:val="%1.%2.%3.%4."/>
      <w:lvlJc w:val="left"/>
      <w:pPr>
        <w:ind w:left="1287" w:hanging="720.0000000000001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b w:val="1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b w:val="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942" w:hanging="361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val="es-ES"/>
    </w:rPr>
  </w:style>
  <w:style w:type="paragraph" w:styleId="Ttulo1">
    <w:name w:val="heading 1"/>
    <w:basedOn w:val="Normal"/>
    <w:uiPriority w:val="9"/>
    <w:qFormat w:val="1"/>
    <w:pPr>
      <w:spacing w:before="92"/>
      <w:ind w:left="942" w:hanging="361"/>
      <w:jc w:val="both"/>
      <w:outlineLvl w:val="0"/>
    </w:pPr>
    <w:rPr>
      <w:b w:val="1"/>
      <w:bCs w:val="1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22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 w:val="1"/>
    <w:pPr>
      <w:ind w:left="942" w:hanging="361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7D111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D111C"/>
    <w:rPr>
      <w:rFonts w:ascii="Arial" w:cs="Arial" w:eastAsia="Arial" w:hAnsi="Arial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D111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D111C"/>
    <w:rPr>
      <w:rFonts w:ascii="Arial" w:cs="Arial" w:eastAsia="Arial" w:hAnsi="Arial"/>
      <w:lang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85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856A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856AE"/>
    <w:rPr>
      <w:rFonts w:ascii="Arial" w:cs="Arial" w:eastAsia="Arial" w:hAnsi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856A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856AE"/>
    <w:rPr>
      <w:rFonts w:ascii="Arial" w:cs="Arial" w:eastAsia="Arial" w:hAnsi="Arial"/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856AE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856AE"/>
    <w:rPr>
      <w:rFonts w:ascii="Segoe UI" w:cs="Segoe UI" w:eastAsia="Arial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VuryFAUNoWEgFP+YL4B5ftriA==">CgMxLjAyCGguZ2pkZ3hzMgloLjMwajB6bGw4AHIhMUp5Zmhhd3FuTnV0eWRpbXhtUDdmcmFoNHFLSDF4cWtC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2022-03-03T13:36:00Z</dcterms:created>
  <dc:creator>wr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2020-03-31T00:00:00Z</vt:filetime>
  </property>
</Properties>
</file>