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B2" w:rsidRDefault="003E48D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INSTITUCIÓN UNIVERSITARIA MAYOR DE CARTAGENA 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 solicitamos que antes de colocar una queja, tenga en cuenta la definición de </w:t>
      </w:r>
      <w:r>
        <w:rPr>
          <w:rFonts w:ascii="Arial" w:eastAsia="Arial" w:hAnsi="Arial" w:cs="Arial"/>
          <w:b/>
          <w:sz w:val="24"/>
          <w:szCs w:val="24"/>
        </w:rPr>
        <w:t xml:space="preserve">Acoso Laboral: “Toda </w:t>
      </w:r>
      <w:r>
        <w:rPr>
          <w:rFonts w:ascii="Arial" w:eastAsia="Arial" w:hAnsi="Arial" w:cs="Arial"/>
          <w:sz w:val="24"/>
          <w:szCs w:val="24"/>
        </w:rPr>
        <w:t xml:space="preserve">conducta  </w:t>
      </w:r>
      <w:r>
        <w:rPr>
          <w:rFonts w:ascii="Arial" w:eastAsia="Arial" w:hAnsi="Arial" w:cs="Arial"/>
          <w:b/>
          <w:sz w:val="24"/>
          <w:szCs w:val="24"/>
        </w:rPr>
        <w:t xml:space="preserve">PERSISTENTE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z w:val="24"/>
          <w:szCs w:val="24"/>
        </w:rPr>
        <w:t xml:space="preserve">DEMOSTRABLE, </w:t>
      </w:r>
      <w:r>
        <w:rPr>
          <w:rFonts w:ascii="Arial" w:eastAsia="Arial" w:hAnsi="Arial" w:cs="Arial"/>
          <w:sz w:val="24"/>
          <w:szCs w:val="24"/>
        </w:rPr>
        <w:t>ejercida sobre un empleado, trabajador por parte de un empleador, un jefe o superior jerárquico inmediato o mediato, un compañero de trabajo o un subalterno, encaminada a infundir miedo, intimidación, terror y angustia a causar perjuicio laboral, generar d</w:t>
      </w:r>
      <w:r>
        <w:rPr>
          <w:rFonts w:ascii="Arial" w:eastAsia="Arial" w:hAnsi="Arial" w:cs="Arial"/>
          <w:sz w:val="24"/>
          <w:szCs w:val="24"/>
        </w:rPr>
        <w:t>esmotivación en el trabajo,  o inducir a la renuncia del mismo”. (Ley 1010 de 2006 y Resolución Nacional 0000652 de 2012).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495925" cy="342900"/>
                <wp:effectExtent l="0" t="0" r="0" b="0"/>
                <wp:wrapNone/>
                <wp:docPr id="1027" name="Rectá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00" y="3613313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372B2" w:rsidRDefault="003E48D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Lucida Bright" w:eastAsia="Lucida Bright" w:hAnsi="Lucida Bright" w:cs="Lucida Bright"/>
                                <w:b/>
                                <w:color w:val="000000"/>
                              </w:rPr>
                              <w:t>MODALIDAD DE ACOSO LABORAL</w:t>
                            </w:r>
                          </w:p>
                          <w:p w:rsidR="004372B2" w:rsidRDefault="004372B2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495925" cy="3429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 bien las modalidades de acoso laboral establecidas en la Ley 1010 de 2006, verifique si se cumpl</w:t>
      </w:r>
      <w:r>
        <w:rPr>
          <w:rFonts w:ascii="Arial" w:eastAsia="Arial" w:hAnsi="Arial" w:cs="Arial"/>
          <w:sz w:val="24"/>
          <w:szCs w:val="24"/>
        </w:rPr>
        <w:t>en todos los requisitos señalados por la norma y marque en la casilla el que considere aplica a su caso: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88"/>
        <w:gridCol w:w="1178"/>
      </w:tblGrid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Maltrato Laboral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Todo acto de violencia contra la integridad física o moral, la libertad física o sexual, y los bienes de quien se desempeñe como em</w:t>
            </w:r>
            <w:r>
              <w:rPr>
                <w:rFonts w:ascii="Arial" w:eastAsia="Arial" w:hAnsi="Arial" w:cs="Arial"/>
                <w:sz w:val="24"/>
                <w:szCs w:val="24"/>
              </w:rPr>
              <w:t>pleado o trabajador; toda expresión verbal injuriosa o ultrajante que lesione la integridad moral o los derechos a la intimidad y al buen nombre de quienes participen en una relación de trabajo de tipo laboral o de todo comportamiento tendiente a menoscaba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la autoestima y la dignidad de quien participe en una relación de trabajo de tipo laboral. 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Persecución Laboral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 conducta cuyas características de reiteración o evidente arbitrariedad permitan interferir el propósito de inducir la renuncia del empleado o trabajador, mediante la descalificación, la carga excesiva de trabajo y cambios permanentes de horario que pu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edan producir desmotivación laboral. 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Discriminación Laboral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Todo trato diferenciado por razones de raza, </w:t>
            </w:r>
            <w:r>
              <w:rPr>
                <w:rFonts w:ascii="Arial" w:eastAsia="Arial" w:hAnsi="Arial" w:cs="Arial"/>
                <w:sz w:val="24"/>
                <w:szCs w:val="24"/>
              </w:rPr>
              <w:t>género</w:t>
            </w:r>
            <w:r>
              <w:rPr>
                <w:rFonts w:ascii="Arial" w:eastAsia="Arial" w:hAnsi="Arial" w:cs="Arial"/>
                <w:sz w:val="24"/>
                <w:szCs w:val="24"/>
              </w:rPr>
              <w:t>, origen familiar o nacional, credo religioso, preferencia política o situación social o que carezca de toda razonabilidad desde el punto 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vista laboral.  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Entorpecimiento Laboral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 acción tendiente a obstaculizar el cumplimiento de la labor o hacerla más gravosa o retardarla con perjuicio para el trabajador o empleado. Constituyen acciones de entorpecimiento laboral, entre otras, 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privación, ocultación o inutilización de los insumos, documentos o instrumentos para la labor, la destrucción o </w:t>
            </w:r>
            <w:r>
              <w:rPr>
                <w:rFonts w:ascii="Arial" w:eastAsia="Arial" w:hAnsi="Arial" w:cs="Arial"/>
                <w:sz w:val="24"/>
                <w:szCs w:val="24"/>
              </w:rPr>
              <w:t>pérdida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la información, el ocultamiento de correspondencia o mensajes electrónicos.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Inequidad Laboral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Asignación de funciones a menosprecio del trabajador. 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2B2">
        <w:tc>
          <w:tcPr>
            <w:tcW w:w="562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Desprotección Laboral </w:t>
            </w:r>
          </w:p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 conducta tendiente a poner en riesgo la integridad y la seguridad del trabajador mediante órdenes o asignación de funciones sin el cumplimiento de los requisitos mínimo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de protección y seguridad para el trabajador. </w:t>
            </w:r>
          </w:p>
        </w:tc>
        <w:tc>
          <w:tcPr>
            <w:tcW w:w="1178" w:type="dxa"/>
          </w:tcPr>
          <w:p w:rsidR="004372B2" w:rsidRDefault="004372B2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9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5249"/>
      </w:tblGrid>
      <w:tr w:rsidR="004372B2" w:rsidTr="00A52712">
        <w:trPr>
          <w:trHeight w:val="516"/>
        </w:trPr>
        <w:tc>
          <w:tcPr>
            <w:tcW w:w="5241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del denunciante:</w:t>
            </w:r>
          </w:p>
        </w:tc>
        <w:tc>
          <w:tcPr>
            <w:tcW w:w="5249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Identificación:</w:t>
            </w:r>
          </w:p>
        </w:tc>
      </w:tr>
      <w:tr w:rsidR="004372B2" w:rsidTr="00A52712">
        <w:trPr>
          <w:trHeight w:val="516"/>
        </w:trPr>
        <w:tc>
          <w:tcPr>
            <w:tcW w:w="5241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Cargo:</w:t>
            </w:r>
          </w:p>
        </w:tc>
        <w:tc>
          <w:tcPr>
            <w:tcW w:w="5249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contrato:</w:t>
            </w:r>
          </w:p>
        </w:tc>
      </w:tr>
      <w:tr w:rsidR="004372B2" w:rsidTr="00A52712">
        <w:trPr>
          <w:trHeight w:val="531"/>
        </w:trPr>
        <w:tc>
          <w:tcPr>
            <w:tcW w:w="5241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Tiempo laborado:</w:t>
            </w:r>
          </w:p>
        </w:tc>
        <w:tc>
          <w:tcPr>
            <w:tcW w:w="5249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electrónico:</w:t>
            </w:r>
          </w:p>
        </w:tc>
      </w:tr>
      <w:tr w:rsidR="004372B2" w:rsidTr="00A52712">
        <w:trPr>
          <w:trHeight w:val="850"/>
        </w:trPr>
        <w:tc>
          <w:tcPr>
            <w:tcW w:w="5241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del denunciado:</w:t>
            </w:r>
          </w:p>
        </w:tc>
        <w:tc>
          <w:tcPr>
            <w:tcW w:w="5249" w:type="dxa"/>
          </w:tcPr>
          <w:p w:rsidR="004372B2" w:rsidRDefault="003E48DF">
            <w:pPr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Relación jerárquica con el Denunciado:</w:t>
            </w:r>
          </w:p>
        </w:tc>
      </w:tr>
    </w:tbl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Motivo de la Denuncia: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Manifestaciones de Acoso Laboral: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¿Con qué frecuencia ha ocurrido?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Una sola vez  b) Varias veces   c) De manera continua hasta la presente fecha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 caso de haber sido una sola vez, precise: </w:t>
      </w:r>
    </w:p>
    <w:p w:rsidR="004372B2" w:rsidRDefault="003E48D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Fecha:</w: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1362075" cy="12700"/>
                <wp:effectExtent l="0" t="0" r="0" b="0"/>
                <wp:wrapNone/>
                <wp:docPr id="1026" name="Conector recto de flecha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4963" y="3780000"/>
                          <a:ext cx="1362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1362075" cy="127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2B2" w:rsidRDefault="003E48D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Hora:    </w: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1362075" cy="12700"/>
                <wp:effectExtent l="0" t="0" r="0" b="0"/>
                <wp:wrapNone/>
                <wp:docPr id="1029" name="Conector recto de flech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4963" y="3780000"/>
                          <a:ext cx="1362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1362075" cy="1270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2B2" w:rsidRDefault="003E48DF">
      <w:pPr>
        <w:tabs>
          <w:tab w:val="center" w:pos="4419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Lugar: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362075" cy="12700"/>
                <wp:effectExtent l="0" t="0" r="0" b="0"/>
                <wp:wrapNone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4963" y="3780000"/>
                          <a:ext cx="1362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362075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2B2" w:rsidRDefault="004372B2">
      <w:pPr>
        <w:tabs>
          <w:tab w:val="center" w:pos="4419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 caso de haber ocurrido el hecho en varias ocasiones o que hasta la presente fecha siga sucediendo, precise el periodo aproximado </w:t>
      </w:r>
      <w:r>
        <w:rPr>
          <w:rFonts w:ascii="Arial" w:eastAsia="Arial" w:hAnsi="Arial" w:cs="Arial"/>
          <w:sz w:val="24"/>
          <w:szCs w:val="24"/>
        </w:rPr>
        <w:t>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¿Cuenta usted con alguna prueba? (cuál(es)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?</w:t>
      </w:r>
      <w:proofErr w:type="gramEnd"/>
      <w:r>
        <w:rPr>
          <w:rFonts w:ascii="Arial" w:eastAsia="Arial" w:hAnsi="Arial" w:cs="Arial"/>
          <w:b/>
          <w:sz w:val="24"/>
          <w:szCs w:val="24"/>
        </w:rPr>
        <w:t>):</w:t>
      </w: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Quien suscribe se ha</w:t>
      </w:r>
      <w:r>
        <w:rPr>
          <w:rFonts w:ascii="Arial" w:eastAsia="Arial" w:hAnsi="Arial" w:cs="Arial"/>
          <w:sz w:val="24"/>
          <w:szCs w:val="24"/>
        </w:rPr>
        <w:t>ce responsable de sus dichos y las consecuencias de la denuncia, según el Manual de Procedimientos y la normativa legal vigente.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                              _________________________</w:t>
      </w:r>
    </w:p>
    <w:p w:rsidR="004372B2" w:rsidRDefault="003E48DF">
      <w:pPr>
        <w:spacing w:after="0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del Denunciante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Firma del secretario del COCOL</w:t>
      </w: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4372B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372B2" w:rsidRDefault="003E48D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</w:t>
      </w:r>
    </w:p>
    <w:sectPr w:rsidR="004372B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DF" w:rsidRDefault="003E48D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48DF" w:rsidRDefault="003E48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DF" w:rsidRDefault="003E48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48DF" w:rsidRDefault="003E48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B2" w:rsidRDefault="004372B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eastAsia="Arial" w:hAnsi="Arial" w:cs="Arial"/>
        <w:sz w:val="24"/>
        <w:szCs w:val="24"/>
      </w:rPr>
    </w:pPr>
  </w:p>
  <w:tbl>
    <w:tblPr>
      <w:tblStyle w:val="a1"/>
      <w:tblW w:w="10774" w:type="dxa"/>
      <w:tblInd w:w="-9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47"/>
      <w:gridCol w:w="5270"/>
      <w:gridCol w:w="1173"/>
      <w:gridCol w:w="1984"/>
    </w:tblGrid>
    <w:tr w:rsidR="004372B2">
      <w:tc>
        <w:tcPr>
          <w:tcW w:w="2347" w:type="dxa"/>
          <w:vMerge w:val="restart"/>
          <w:vAlign w:val="center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color w:val="000000"/>
            </w:rPr>
          </w:pPr>
          <w:r>
            <w:rPr>
              <w:noProof/>
              <w:lang w:eastAsia="es-CO"/>
            </w:rPr>
            <w:drawing>
              <wp:inline distT="114300" distB="114300" distL="114300" distR="114300">
                <wp:extent cx="1172528" cy="825724"/>
                <wp:effectExtent l="0" t="0" r="0" b="0"/>
                <wp:docPr id="10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528" cy="8257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0" w:type="dxa"/>
          <w:vMerge w:val="restart"/>
          <w:vAlign w:val="center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REPORTE DE ACOSO LABORAL</w:t>
          </w:r>
        </w:p>
      </w:tc>
      <w:tc>
        <w:tcPr>
          <w:tcW w:w="1173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Código</w:t>
          </w:r>
        </w:p>
      </w:tc>
      <w:tc>
        <w:tcPr>
          <w:tcW w:w="1984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FT-TH-PRL-027</w:t>
          </w:r>
        </w:p>
      </w:tc>
    </w:tr>
    <w:tr w:rsidR="004372B2">
      <w:tc>
        <w:tcPr>
          <w:tcW w:w="2347" w:type="dxa"/>
          <w:vMerge/>
          <w:vAlign w:val="center"/>
        </w:tcPr>
        <w:p w:rsidR="004372B2" w:rsidRDefault="004372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5270" w:type="dxa"/>
          <w:vMerge/>
          <w:vAlign w:val="center"/>
        </w:tcPr>
        <w:p w:rsidR="004372B2" w:rsidRDefault="004372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1173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Versión</w:t>
          </w:r>
        </w:p>
      </w:tc>
      <w:tc>
        <w:tcPr>
          <w:tcW w:w="1984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t>1</w:t>
          </w:r>
        </w:p>
      </w:tc>
    </w:tr>
    <w:tr w:rsidR="004372B2">
      <w:tc>
        <w:tcPr>
          <w:tcW w:w="2347" w:type="dxa"/>
          <w:vMerge/>
          <w:vAlign w:val="center"/>
        </w:tcPr>
        <w:p w:rsidR="004372B2" w:rsidRDefault="004372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5270" w:type="dxa"/>
          <w:vMerge/>
          <w:vAlign w:val="center"/>
        </w:tcPr>
        <w:p w:rsidR="004372B2" w:rsidRDefault="004372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tc>
      <w:tc>
        <w:tcPr>
          <w:tcW w:w="1173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>Fecha</w:t>
          </w:r>
        </w:p>
      </w:tc>
      <w:tc>
        <w:tcPr>
          <w:tcW w:w="1984" w:type="dxa"/>
        </w:tcPr>
        <w:p w:rsidR="004372B2" w:rsidRDefault="003E4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color w:val="000000"/>
            </w:rPr>
          </w:pPr>
          <w:r>
            <w:t>22/06/2021</w:t>
          </w:r>
        </w:p>
      </w:tc>
    </w:tr>
  </w:tbl>
  <w:p w:rsidR="004372B2" w:rsidRDefault="004372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2"/>
    <w:rsid w:val="003E48DF"/>
    <w:rsid w:val="004372B2"/>
    <w:rsid w:val="00A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8F1B-E9ED-4670-B751-995F9BCE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JdX8fXzX5cay3nWmYKS+aHWLbw==">AMUW2mWh2X23A2otOtB+4jZ3RPNhatp3Td+qt0XO+V71JxchQnUYJTZAONJPbWoILNRVDm1aavwWFcL6MLV7yK9y9/Ze22E2OWOTnwerHjmshZA0fu4+E1s=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Adriana Aguirre Campo</cp:lastModifiedBy>
  <cp:revision>3</cp:revision>
  <dcterms:created xsi:type="dcterms:W3CDTF">2019-10-15T17:08:00Z</dcterms:created>
  <dcterms:modified xsi:type="dcterms:W3CDTF">2023-07-19T16:05:00Z</dcterms:modified>
</cp:coreProperties>
</file>